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4731FD" w:rsidP="00A9451D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-78105</wp:posOffset>
                </wp:positionV>
                <wp:extent cx="2360930" cy="755015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B35" w:rsidRDefault="00D95B35" w:rsidP="00710C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7pt;margin-top:-6.15pt;width:185.9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18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" stroked="f">
                <v:textbox>
                  <w:txbxContent>
                    <w:p w:rsidR="00D95B35" w:rsidRDefault="00D95B35" w:rsidP="00710C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B864CB" w:rsidRDefault="00B864CB" w:rsidP="00935945"/>
    <w:p w:rsidR="00314EC0" w:rsidRDefault="00314EC0" w:rsidP="00314EC0">
      <w:pPr>
        <w:pStyle w:val="2"/>
        <w:keepNext w:val="0"/>
        <w:pBdr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 введении ограничительных мероприятий</w:t>
      </w:r>
    </w:p>
    <w:p w:rsidR="00314EC0" w:rsidRDefault="00314EC0" w:rsidP="00314EC0">
      <w:pPr>
        <w:pStyle w:val="2"/>
        <w:keepNext w:val="0"/>
        <w:pBdr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на отдельных территориях Республики Карелия</w:t>
      </w:r>
      <w:r>
        <w:rPr>
          <w:iCs/>
          <w:sz w:val="28"/>
          <w:szCs w:val="28"/>
        </w:rPr>
        <w:t xml:space="preserve"> </w:t>
      </w:r>
    </w:p>
    <w:p w:rsidR="00314EC0" w:rsidRDefault="00314EC0" w:rsidP="00314EC0">
      <w:pPr>
        <w:pStyle w:val="2"/>
        <w:keepNext w:val="0"/>
        <w:pBdr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сохранением угрозы распространения на территории Республики Карелия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-19), в соответствии с Федеральным законом от 21 декабря 1994 года № 68-ФЗ </w:t>
      </w:r>
      <w:r w:rsidR="003A3080">
        <w:rPr>
          <w:sz w:val="28"/>
          <w:szCs w:val="28"/>
        </w:rPr>
        <w:br/>
      </w:r>
      <w:r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Федеральным законом от 30 марта 1999 года </w:t>
      </w:r>
      <w:r w:rsidR="003A3080">
        <w:rPr>
          <w:sz w:val="28"/>
          <w:szCs w:val="28"/>
        </w:rPr>
        <w:br/>
      </w:r>
      <w:r>
        <w:rPr>
          <w:sz w:val="28"/>
          <w:szCs w:val="28"/>
        </w:rPr>
        <w:t>№ 52-ФЗ «О санитарно-эпидемиологическом благополучии населения», постановлениями Главного государственного санитарного врача Российской Федерации от 18 марта 2020 года № 7 «Об обеспечении режима изоляции в целях предотвращения распространения COVID-2019», от 30 марта 2020 года № 9 «О дополнительных мерах по недопущению распространения COVID-2019» постановляю: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Ввести дополнительные ограничительные мероприятия, направленные на предотвращение распространения на территории Республики Карелия новой коронавирусной инфекции (COV</w:t>
      </w:r>
      <w:r w:rsidR="00EC64E8">
        <w:rPr>
          <w:sz w:val="28"/>
          <w:szCs w:val="28"/>
        </w:rPr>
        <w:t xml:space="preserve">ID-19), на территории </w:t>
      </w:r>
      <w:r>
        <w:rPr>
          <w:sz w:val="28"/>
          <w:szCs w:val="28"/>
        </w:rPr>
        <w:t>городов</w:t>
      </w:r>
      <w:r w:rsidR="00EC64E8">
        <w:rPr>
          <w:sz w:val="28"/>
          <w:szCs w:val="28"/>
        </w:rPr>
        <w:t>, в пределах границ которых расположены крупные организации с большой численностью работников</w:t>
      </w:r>
      <w:r>
        <w:rPr>
          <w:sz w:val="28"/>
          <w:szCs w:val="28"/>
        </w:rPr>
        <w:t>: Кондопога, Костомукша, Питкяранта, Сегежа.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въезд граждан и проезд автотранспортных средств на территории, указанные в пункте 1 настоящего Указа, и выезд из указанных территорий осуществляются через специально оборудованные контрольно-пропускные пункты (далее – посты), расположенные: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город Кондопога – с 00:00 часов 21 апреля 2020 года до отмены режима повышенной готовности</w:t>
      </w:r>
      <w:r>
        <w:rPr>
          <w:sz w:val="28"/>
          <w:szCs w:val="28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Карелия, введенного распоряжением Главы Республики Карелия </w:t>
      </w:r>
      <w:r w:rsidR="003A3080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от 12 марта 2020 года № 127-р (далее – режим повышенной готовности)</w:t>
      </w:r>
      <w:r>
        <w:rPr>
          <w:sz w:val="28"/>
          <w:szCs w:val="28"/>
        </w:rPr>
        <w:t xml:space="preserve">: </w:t>
      </w:r>
    </w:p>
    <w:p w:rsidR="00BE0E2E" w:rsidRDefault="00BE0E2E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0E2E" w:rsidRDefault="00BE0E2E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ул. Советов (въезд в город);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объездная дорога (въезд в город);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город Костомукша  – с 00:00 часов 19 апреля 2020 года до отмены режима повышенной готовности: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А-137 «Автомобильная дорога Р-21 «Кола» – Тикша – Ледмозеро – Костомукша – государственная граница с Республикой Финляндия»,</w:t>
      </w:r>
      <w:r>
        <w:rPr>
          <w:sz w:val="28"/>
          <w:szCs w:val="28"/>
        </w:rPr>
        <w:br/>
        <w:t xml:space="preserve">км </w:t>
      </w:r>
      <w:r w:rsidR="00737666">
        <w:rPr>
          <w:sz w:val="28"/>
          <w:szCs w:val="28"/>
        </w:rPr>
        <w:t>183</w:t>
      </w:r>
      <w:r>
        <w:rPr>
          <w:sz w:val="28"/>
          <w:szCs w:val="28"/>
        </w:rPr>
        <w:t>;</w:t>
      </w:r>
    </w:p>
    <w:p w:rsidR="00314EC0" w:rsidRPr="00737666" w:rsidRDefault="00737666" w:rsidP="007376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автомобильная дорога </w:t>
      </w:r>
      <w:r w:rsidRPr="00737666">
        <w:rPr>
          <w:sz w:val="28"/>
          <w:szCs w:val="28"/>
        </w:rPr>
        <w:t>Войница – Вокнаволок – Костомукша, км 64</w:t>
      </w:r>
      <w:r w:rsidR="00D33995">
        <w:rPr>
          <w:sz w:val="28"/>
          <w:szCs w:val="28"/>
        </w:rPr>
        <w:t>;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город Питкяранта – с 00:00 часов 20 апреля 2020 года до отмены режима повышенной готовности: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автомобильная дорога Олонец – Питкяранта – Леппясилта,</w:t>
      </w:r>
      <w:r>
        <w:rPr>
          <w:sz w:val="28"/>
          <w:szCs w:val="28"/>
        </w:rPr>
        <w:br/>
        <w:t xml:space="preserve">км </w:t>
      </w:r>
      <w:r w:rsidR="00737666">
        <w:rPr>
          <w:sz w:val="28"/>
          <w:szCs w:val="28"/>
        </w:rPr>
        <w:t>122</w:t>
      </w:r>
      <w:r>
        <w:rPr>
          <w:sz w:val="28"/>
          <w:szCs w:val="28"/>
        </w:rPr>
        <w:t>;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автомобильная дорога Олонец – Питкяранта – Леппясилта, </w:t>
      </w:r>
      <w:r>
        <w:rPr>
          <w:sz w:val="28"/>
          <w:szCs w:val="28"/>
        </w:rPr>
        <w:br/>
        <w:t xml:space="preserve">км </w:t>
      </w:r>
      <w:r w:rsidR="00737666">
        <w:rPr>
          <w:sz w:val="28"/>
          <w:szCs w:val="28"/>
        </w:rPr>
        <w:t>130</w:t>
      </w:r>
      <w:r>
        <w:rPr>
          <w:sz w:val="28"/>
          <w:szCs w:val="28"/>
        </w:rPr>
        <w:t>;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город Сегежа – с 00:00 часов 21 апреля 2020 года до отмены режима повышенной готовности: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автомобильная дорога «Подъезд к г. Сегежа»</w:t>
      </w:r>
      <w:r w:rsidR="00737666">
        <w:rPr>
          <w:sz w:val="28"/>
          <w:szCs w:val="28"/>
        </w:rPr>
        <w:t>, км 8;</w:t>
      </w:r>
    </w:p>
    <w:p w:rsidR="00314EC0" w:rsidRDefault="00737666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автомобильная дорога </w:t>
      </w:r>
      <w:r w:rsidR="00D108D5">
        <w:rPr>
          <w:sz w:val="28"/>
          <w:szCs w:val="28"/>
        </w:rPr>
        <w:t>«</w:t>
      </w:r>
      <w:r w:rsidRPr="00D33995">
        <w:rPr>
          <w:sz w:val="28"/>
          <w:szCs w:val="28"/>
        </w:rPr>
        <w:t>Кола</w:t>
      </w:r>
      <w:r w:rsidR="00D108D5">
        <w:rPr>
          <w:sz w:val="28"/>
          <w:szCs w:val="28"/>
        </w:rPr>
        <w:t>»</w:t>
      </w:r>
      <w:r w:rsidRPr="00D33995">
        <w:rPr>
          <w:sz w:val="28"/>
          <w:szCs w:val="28"/>
        </w:rPr>
        <w:t>, км 748 – Сегежа (перекресток Надвоицко</w:t>
      </w:r>
      <w:r w:rsidR="00D33995">
        <w:rPr>
          <w:sz w:val="28"/>
          <w:szCs w:val="28"/>
        </w:rPr>
        <w:t>го</w:t>
      </w:r>
      <w:r w:rsidRPr="00D33995">
        <w:rPr>
          <w:sz w:val="28"/>
          <w:szCs w:val="28"/>
        </w:rPr>
        <w:t xml:space="preserve"> ш</w:t>
      </w:r>
      <w:r w:rsidR="00D33995">
        <w:rPr>
          <w:sz w:val="28"/>
          <w:szCs w:val="28"/>
        </w:rPr>
        <w:t>оссе</w:t>
      </w:r>
      <w:r w:rsidRPr="00D33995">
        <w:rPr>
          <w:sz w:val="28"/>
          <w:szCs w:val="28"/>
        </w:rPr>
        <w:t xml:space="preserve"> – ул. Лейгубск</w:t>
      </w:r>
      <w:r w:rsidR="00D33995">
        <w:rPr>
          <w:sz w:val="28"/>
          <w:szCs w:val="28"/>
        </w:rPr>
        <w:t>ой</w:t>
      </w:r>
      <w:r w:rsidRPr="00D33995">
        <w:rPr>
          <w:sz w:val="28"/>
          <w:szCs w:val="28"/>
        </w:rPr>
        <w:t>)</w:t>
      </w:r>
      <w:r w:rsidR="00314EC0">
        <w:rPr>
          <w:sz w:val="28"/>
          <w:szCs w:val="28"/>
        </w:rPr>
        <w:t>.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Въезд (выезд) граждан и проезд автотранспортных средств на территории, указанные в пункте</w:t>
      </w:r>
      <w:r w:rsidR="00D108D5">
        <w:rPr>
          <w:sz w:val="28"/>
          <w:szCs w:val="28"/>
        </w:rPr>
        <w:t xml:space="preserve"> 1 настоящего Указа, осуществляю</w:t>
      </w:r>
      <w:r>
        <w:rPr>
          <w:sz w:val="28"/>
          <w:szCs w:val="28"/>
        </w:rPr>
        <w:t>тся через посты следующим образом: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въезд для граждан, имеющих регистрацию по месту жительства (пребывания) в границах территорий, указанных в пункте 1 настоящего Указа, – при предъявлении документа, удостоверяющего личность и содержащего информацию о регистрации по месту жительства (месту пребывания) на территориях, указанных в пункте 1 настоящего Указа;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для граждан, исполняющих обязательства, основанные на трудовых или иных договорах, в интересах физических или юридических лиц, а также индивидуальных предпринимателей, – при предъявлении документа, удостоверяющего личность и содержащего информацию о регистрации по месту жительства (месту пребывания), а также документов, подтверждающих исполнение таких обязательств (договор, счет-фактура, транспортная накладная, путевой лист и т.п.);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иные граждане осуществляют въезд (выезд) на территории, указанные в пункте 1 настоящего Указа, при предъявлении пропуска, выдаваемого органами местного самоуправления Костомукшского городского округа, Сегежского муниципального района, Кондопожского муниципального района, Питкярантского муниципального района в порядке, установленном соответствующим органом местного самоуправления.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Въезд (выезд) граждан, прибывающих на территории, указанные в пункте 1 настоящего Указа, специальным автотранспортом (автомобили скорой медицинской помощи, пожарные машины, полиция и т.п.), и проезд указанных автотранспортных средств осуществляются через пост без остановок. 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Для граждан, не указанных в пунктах 3, 4 настоящего Указа, въезд (выезд) запрещен.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Информация о гражданах (Ф.И.О. гражданина, место, откуда направляется, куда прибывает, контактные данные (номер телефона), цель приезда (выезда), въезжающих на территории, указанные в пункте 1 настоящего Указа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(выезжающих с указанных территорий), вносится в журнал учета въезжающих (выезжающих).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i/>
          <w:sz w:val="27"/>
          <w:szCs w:val="27"/>
        </w:rPr>
      </w:pPr>
      <w:bookmarkStart w:id="1" w:name="Par17"/>
      <w:bookmarkStart w:id="2" w:name="Par18"/>
      <w:bookmarkStart w:id="3" w:name="Par23"/>
      <w:bookmarkEnd w:id="1"/>
      <w:bookmarkEnd w:id="2"/>
      <w:bookmarkEnd w:id="3"/>
      <w:r>
        <w:rPr>
          <w:sz w:val="28"/>
          <w:szCs w:val="28"/>
        </w:rPr>
        <w:t xml:space="preserve">7. При въезде на территории, указанные в пункте 1 настоящего Указа, на постах граждане обязаны проходить обязательную бесконтактную термометрию. При наличии температуры тела 37 градусов и выше и (или) при наличии иных респираторных симптомов граждане по прибытии в города, указанные в пункте 1 настоящего Указа, обязаны </w:t>
      </w:r>
      <w:r>
        <w:rPr>
          <w:sz w:val="27"/>
          <w:szCs w:val="27"/>
        </w:rPr>
        <w:t>незамедлительно сообщить об этом по телефону в медицинскую организацию по месту жительства (пребывания) и обеспечить самоизоляцию на дому в течение 14 дней.</w:t>
      </w:r>
      <w:r>
        <w:rPr>
          <w:i/>
          <w:sz w:val="27"/>
          <w:szCs w:val="27"/>
        </w:rPr>
        <w:t xml:space="preserve"> 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5"/>
      <w:bookmarkEnd w:id="4"/>
      <w:r>
        <w:rPr>
          <w:sz w:val="28"/>
          <w:szCs w:val="28"/>
        </w:rPr>
        <w:t>8. Работодателям, направляющим граждан на территории,  указанные в пункте 1 настоящего Указа (или с указанных территорий), в связи с исполнением служебных обязанностей, обеспечить наличие документов, подтверждающих основания для въезда работника на территории, указанные в пункте 1 настоящего Указа (выезда работника с указанных территорий), его информирование под подпись о необходимости соблюдения ограничений, установленных распоряжением Главы Республики Карелия от 12 марта 2020 года № 127-р, а также обеспечить контроль за их соблюдением работником.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7"/>
      <w:bookmarkStart w:id="6" w:name="Par28"/>
      <w:bookmarkEnd w:id="5"/>
      <w:bookmarkEnd w:id="6"/>
      <w:r>
        <w:rPr>
          <w:sz w:val="28"/>
          <w:szCs w:val="28"/>
        </w:rPr>
        <w:t>9. Органам местного самоуправления Костомукшского городского округа, Сегежского муниципального района, Кондопожского муниципального района, Питкярантского муницпального района во взаимодействии с Министерством по дорожному хозяйству, транспорту и связи Республики Карелия, Государственным комитетом Республики Карелия по обеспечению жизнедеятельности и безопасности населения и по согласованию с Управлением Государственной инспекции безопасности дорожного движения Министерства внутренних дел по Республике Карелия, Управлением Федеральной службы войск национальной гвардии Российской Федерации по Республике Карелия, Управлением Федеральной службы по надзору в сфере защиты прав потребителей и благополучия человека по Республике Карелия, Пограничным управлением Федеральной службы безопасности Российской Федерации по Республике Карелия (для Костомукшского городского округа) обеспечить: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создание постов и их круглосуточный режим функционирования;</w:t>
      </w:r>
    </w:p>
    <w:p w:rsidR="00BE0E2E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установку соответствующих технических средств организации дорожного движения на постах;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посты – термометрами для проведения бесконтактной термометрии, работников, осуществляющих дежурство на постах, – горячим питанием, средствами индивидуальной защиты и дезинфекции;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условия для размещения сотрудников, осуществляющих дежурство на постах.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Министерству здравоохранения Республики Карелия обеспечить круглосуточное дежурство фельдшерской бригады скорой медицинской помощи для незамедлительного прибытия в случае необходимости на посты.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Органам местного самоуправления Костомукшского городского округа, Сегежского муниципального района, Кондопожского муниципального района, Питкярантского муниципального района: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информировать население о введении дополнительных ограничений, установленных настоящим Указом;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обеспечить выдачу пропусков гражданам для въезда на территории, указанные в пункте 1 настоящего Указа (выезда с указанных территорий);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обеспечить участие добровольных народных дружин, общественных объединений казаков, градообразующих организаций (в том числе с привлечением частных охранных организаций) в создании и функционировании постов.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Рекомендовать организациям, осуществляющим деятельность на территории Костомукшского городского округа, Сегежского муниципального района, Кондопожского муниципального района, Питкярантского муниципального района, принять участие в создании и функционировании постов.</w:t>
      </w:r>
    </w:p>
    <w:p w:rsidR="00314EC0" w:rsidRDefault="00314EC0" w:rsidP="00314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Контроль за исполнением настоящего Указа оставляю за собой.</w:t>
      </w:r>
    </w:p>
    <w:p w:rsidR="00B864CB" w:rsidRDefault="00B864CB" w:rsidP="00935945"/>
    <w:p w:rsidR="00B864CB" w:rsidRDefault="00B864CB" w:rsidP="00935945"/>
    <w:p w:rsidR="00B864CB" w:rsidRDefault="00B864CB" w:rsidP="00935945"/>
    <w:p w:rsidR="00B864CB" w:rsidRDefault="00B864CB" w:rsidP="00935945"/>
    <w:p w:rsidR="00B864CB" w:rsidRDefault="00B864CB" w:rsidP="00935945"/>
    <w:p w:rsidR="00935945" w:rsidRDefault="00B864CB" w:rsidP="00935945">
      <w:r>
        <w:t xml:space="preserve"> </w:t>
      </w:r>
    </w:p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5E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62291" w:rsidRDefault="00362291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62291" w:rsidRDefault="00362291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62291" w:rsidRDefault="00362291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62291" w:rsidRDefault="00F56D5E" w:rsidP="00F56D5E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F56D5E" w:rsidRDefault="00314EC0" w:rsidP="00F56D5E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4053EC">
        <w:rPr>
          <w:sz w:val="28"/>
          <w:szCs w:val="28"/>
        </w:rPr>
        <w:t xml:space="preserve">апреля </w:t>
      </w:r>
      <w:r w:rsidR="00C75211">
        <w:rPr>
          <w:sz w:val="28"/>
          <w:szCs w:val="28"/>
        </w:rPr>
        <w:t>2020</w:t>
      </w:r>
      <w:r w:rsidR="00F56D5E">
        <w:rPr>
          <w:sz w:val="28"/>
          <w:szCs w:val="28"/>
        </w:rPr>
        <w:t xml:space="preserve"> года</w:t>
      </w:r>
    </w:p>
    <w:p w:rsidR="00F56D5E" w:rsidRPr="00F56D5E" w:rsidRDefault="00B864CB" w:rsidP="00F56D5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14EC0">
        <w:rPr>
          <w:rFonts w:ascii="Times New Roman" w:hAnsi="Times New Roman" w:cs="Times New Roman"/>
          <w:sz w:val="28"/>
          <w:szCs w:val="28"/>
        </w:rPr>
        <w:t xml:space="preserve"> 29</w:t>
      </w:r>
    </w:p>
    <w:sectPr w:rsidR="00F56D5E" w:rsidRPr="00F56D5E" w:rsidSect="00BE0E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276" w:bottom="28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B7" w:rsidRDefault="006068B7">
      <w:r>
        <w:separator/>
      </w:r>
    </w:p>
  </w:endnote>
  <w:endnote w:type="continuationSeparator" w:id="0">
    <w:p w:rsidR="006068B7" w:rsidRDefault="0060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35" w:rsidRDefault="00D95B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35" w:rsidRDefault="00D95B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35" w:rsidRDefault="00D95B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B7" w:rsidRDefault="006068B7">
      <w:r>
        <w:separator/>
      </w:r>
    </w:p>
  </w:footnote>
  <w:footnote w:type="continuationSeparator" w:id="0">
    <w:p w:rsidR="006068B7" w:rsidRDefault="00606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35" w:rsidRDefault="00CC4B78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5B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5B35" w:rsidRDefault="00D95B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6032"/>
      <w:docPartObj>
        <w:docPartGallery w:val="Page Numbers (Top of Page)"/>
        <w:docPartUnique/>
      </w:docPartObj>
    </w:sdtPr>
    <w:sdtEndPr/>
    <w:sdtContent>
      <w:p w:rsidR="00D95B35" w:rsidRDefault="004731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5B35" w:rsidRDefault="00D95B3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35" w:rsidRDefault="00D95B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0BC8"/>
    <w:multiLevelType w:val="hybridMultilevel"/>
    <w:tmpl w:val="7A3CB904"/>
    <w:lvl w:ilvl="0" w:tplc="719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2B"/>
    <w:rsid w:val="00010E22"/>
    <w:rsid w:val="00017FB4"/>
    <w:rsid w:val="00022F93"/>
    <w:rsid w:val="00026A6B"/>
    <w:rsid w:val="00031640"/>
    <w:rsid w:val="000425C5"/>
    <w:rsid w:val="00044D24"/>
    <w:rsid w:val="00047C02"/>
    <w:rsid w:val="00052AA2"/>
    <w:rsid w:val="000611FB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0E3963"/>
    <w:rsid w:val="001013CA"/>
    <w:rsid w:val="00115F3A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0449A"/>
    <w:rsid w:val="00234B76"/>
    <w:rsid w:val="00237173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4EC0"/>
    <w:rsid w:val="00315D06"/>
    <w:rsid w:val="00315E0E"/>
    <w:rsid w:val="00322A9A"/>
    <w:rsid w:val="00322AB4"/>
    <w:rsid w:val="00341B76"/>
    <w:rsid w:val="003503F4"/>
    <w:rsid w:val="00353DA1"/>
    <w:rsid w:val="00362291"/>
    <w:rsid w:val="003670D8"/>
    <w:rsid w:val="00372D34"/>
    <w:rsid w:val="00375985"/>
    <w:rsid w:val="003760A3"/>
    <w:rsid w:val="00382819"/>
    <w:rsid w:val="003867F1"/>
    <w:rsid w:val="003A122E"/>
    <w:rsid w:val="003A3080"/>
    <w:rsid w:val="003E728C"/>
    <w:rsid w:val="00402B7E"/>
    <w:rsid w:val="004053EC"/>
    <w:rsid w:val="00405563"/>
    <w:rsid w:val="004101D0"/>
    <w:rsid w:val="004122D7"/>
    <w:rsid w:val="00422024"/>
    <w:rsid w:val="004226B4"/>
    <w:rsid w:val="004443C7"/>
    <w:rsid w:val="0047166F"/>
    <w:rsid w:val="004731FD"/>
    <w:rsid w:val="004924B3"/>
    <w:rsid w:val="004A43B4"/>
    <w:rsid w:val="004D176B"/>
    <w:rsid w:val="004E3C29"/>
    <w:rsid w:val="00505AD9"/>
    <w:rsid w:val="0051626B"/>
    <w:rsid w:val="005252BA"/>
    <w:rsid w:val="005422D0"/>
    <w:rsid w:val="00547ADB"/>
    <w:rsid w:val="005516CF"/>
    <w:rsid w:val="00563720"/>
    <w:rsid w:val="00585707"/>
    <w:rsid w:val="005A6145"/>
    <w:rsid w:val="005B09D0"/>
    <w:rsid w:val="005B58C4"/>
    <w:rsid w:val="005D0308"/>
    <w:rsid w:val="005E2CAA"/>
    <w:rsid w:val="006052A4"/>
    <w:rsid w:val="006068B7"/>
    <w:rsid w:val="00607870"/>
    <w:rsid w:val="00611E6D"/>
    <w:rsid w:val="006136FF"/>
    <w:rsid w:val="00623276"/>
    <w:rsid w:val="006422C1"/>
    <w:rsid w:val="006536CA"/>
    <w:rsid w:val="00665C8B"/>
    <w:rsid w:val="006662BC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3499"/>
    <w:rsid w:val="006E5373"/>
    <w:rsid w:val="006F218B"/>
    <w:rsid w:val="006F3378"/>
    <w:rsid w:val="00703AC6"/>
    <w:rsid w:val="00710CB8"/>
    <w:rsid w:val="00724853"/>
    <w:rsid w:val="00737666"/>
    <w:rsid w:val="00740449"/>
    <w:rsid w:val="00745DCA"/>
    <w:rsid w:val="00760E1C"/>
    <w:rsid w:val="00761D1D"/>
    <w:rsid w:val="00763E10"/>
    <w:rsid w:val="007701E2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1C9"/>
    <w:rsid w:val="008A2BD0"/>
    <w:rsid w:val="008B4E4D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178A"/>
    <w:rsid w:val="00993072"/>
    <w:rsid w:val="009A0523"/>
    <w:rsid w:val="009A4D02"/>
    <w:rsid w:val="009C758D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45B0"/>
    <w:rsid w:val="00B366F4"/>
    <w:rsid w:val="00B466D0"/>
    <w:rsid w:val="00B531CA"/>
    <w:rsid w:val="00B53291"/>
    <w:rsid w:val="00B6042E"/>
    <w:rsid w:val="00B62B71"/>
    <w:rsid w:val="00B85235"/>
    <w:rsid w:val="00B864CB"/>
    <w:rsid w:val="00BB0647"/>
    <w:rsid w:val="00BB10D8"/>
    <w:rsid w:val="00BB12DF"/>
    <w:rsid w:val="00BB5DDC"/>
    <w:rsid w:val="00BC2901"/>
    <w:rsid w:val="00BC74EE"/>
    <w:rsid w:val="00BE0215"/>
    <w:rsid w:val="00BE0E2E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75211"/>
    <w:rsid w:val="00C8253D"/>
    <w:rsid w:val="00C90417"/>
    <w:rsid w:val="00CB2DAB"/>
    <w:rsid w:val="00CC1D62"/>
    <w:rsid w:val="00CC4B78"/>
    <w:rsid w:val="00CC6282"/>
    <w:rsid w:val="00CD0928"/>
    <w:rsid w:val="00CD2E7F"/>
    <w:rsid w:val="00CD7C2D"/>
    <w:rsid w:val="00CE2E09"/>
    <w:rsid w:val="00CF66FC"/>
    <w:rsid w:val="00CF6D68"/>
    <w:rsid w:val="00CF7648"/>
    <w:rsid w:val="00D108D5"/>
    <w:rsid w:val="00D33995"/>
    <w:rsid w:val="00D42CB4"/>
    <w:rsid w:val="00D63BAA"/>
    <w:rsid w:val="00D84D57"/>
    <w:rsid w:val="00D95B35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DF6AA0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3B32"/>
    <w:rsid w:val="00E97C2B"/>
    <w:rsid w:val="00E97D2B"/>
    <w:rsid w:val="00EA0861"/>
    <w:rsid w:val="00EA5EDE"/>
    <w:rsid w:val="00EB10BF"/>
    <w:rsid w:val="00EB5CD9"/>
    <w:rsid w:val="00EC4F8D"/>
    <w:rsid w:val="00EC64E8"/>
    <w:rsid w:val="00ED0DB6"/>
    <w:rsid w:val="00ED0EEA"/>
    <w:rsid w:val="00ED2F29"/>
    <w:rsid w:val="00EE3303"/>
    <w:rsid w:val="00EF4E04"/>
    <w:rsid w:val="00EF4ECC"/>
    <w:rsid w:val="00F0350B"/>
    <w:rsid w:val="00F10A57"/>
    <w:rsid w:val="00F130B3"/>
    <w:rsid w:val="00F44374"/>
    <w:rsid w:val="00F47845"/>
    <w:rsid w:val="00F53F14"/>
    <w:rsid w:val="00F56D5E"/>
    <w:rsid w:val="00F63473"/>
    <w:rsid w:val="00F67800"/>
    <w:rsid w:val="00F74A68"/>
    <w:rsid w:val="00F81DA7"/>
    <w:rsid w:val="00F93553"/>
    <w:rsid w:val="00F93A4D"/>
    <w:rsid w:val="00FB2E7A"/>
    <w:rsid w:val="00FB4034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paragraph" w:customStyle="1" w:styleId="11">
    <w:name w:val="1"/>
    <w:basedOn w:val="a"/>
    <w:rsid w:val="00737666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paragraph" w:customStyle="1" w:styleId="11">
    <w:name w:val="1"/>
    <w:basedOn w:val="a"/>
    <w:rsid w:val="00737666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7368A-F7E8-46C8-8B90-49D33AC7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7041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Кушнерова Наталья Николаевна</cp:lastModifiedBy>
  <cp:revision>2</cp:revision>
  <cp:lastPrinted>2020-04-16T15:09:00Z</cp:lastPrinted>
  <dcterms:created xsi:type="dcterms:W3CDTF">2020-04-28T07:32:00Z</dcterms:created>
  <dcterms:modified xsi:type="dcterms:W3CDTF">2020-04-28T07:32:00Z</dcterms:modified>
</cp:coreProperties>
</file>